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48B" w:rsidRPr="00501529" w:rsidRDefault="00D6448B" w:rsidP="00D6448B">
      <w:pPr>
        <w:spacing w:after="156"/>
        <w:jc w:val="center"/>
        <w:rPr>
          <w:rFonts w:ascii="黑体" w:eastAsia="黑体" w:hAnsi="黑体" w:cs="宋体" w:hint="eastAsia"/>
          <w:bCs/>
          <w:sz w:val="52"/>
          <w:szCs w:val="52"/>
        </w:rPr>
      </w:pPr>
      <w:r w:rsidRPr="00501529">
        <w:rPr>
          <w:rFonts w:ascii="黑体" w:eastAsia="黑体" w:hAnsi="黑体" w:cs="宋体" w:hint="eastAsia"/>
          <w:bCs/>
          <w:sz w:val="52"/>
          <w:szCs w:val="52"/>
        </w:rPr>
        <w:t>干部学习文献</w:t>
      </w:r>
    </w:p>
    <w:p w:rsidR="00D6448B" w:rsidRPr="00134DEF" w:rsidRDefault="00D6448B" w:rsidP="00D6448B">
      <w:pPr>
        <w:spacing w:after="156"/>
        <w:jc w:val="center"/>
        <w:rPr>
          <w:rFonts w:ascii="楷体_GB2312" w:eastAsia="楷体_GB2312" w:hAnsi="宋体" w:cs="宋体" w:hint="eastAsia"/>
          <w:b/>
          <w:sz w:val="32"/>
          <w:szCs w:val="32"/>
        </w:rPr>
      </w:pPr>
      <w:r w:rsidRPr="00134DEF">
        <w:rPr>
          <w:rFonts w:ascii="楷体_GB2312" w:eastAsia="楷体_GB2312" w:hAnsi="宋体" w:cs="宋体" w:hint="eastAsia"/>
          <w:b/>
          <w:sz w:val="32"/>
          <w:szCs w:val="32"/>
        </w:rPr>
        <w:t>2020年</w:t>
      </w:r>
      <w:r>
        <w:rPr>
          <w:rFonts w:ascii="楷体_GB2312" w:eastAsia="楷体_GB2312" w:hAnsi="宋体" w:cs="宋体" w:hint="eastAsia"/>
          <w:b/>
          <w:sz w:val="32"/>
          <w:szCs w:val="32"/>
        </w:rPr>
        <w:t>7</w:t>
      </w:r>
      <w:r w:rsidRPr="00134DEF">
        <w:rPr>
          <w:rFonts w:ascii="楷体_GB2312" w:eastAsia="楷体_GB2312" w:hAnsi="宋体" w:cs="宋体" w:hint="eastAsia"/>
          <w:b/>
          <w:sz w:val="32"/>
          <w:szCs w:val="32"/>
        </w:rPr>
        <w:t>月刊</w:t>
      </w:r>
    </w:p>
    <w:p w:rsidR="00D6448B" w:rsidRPr="00134DEF" w:rsidRDefault="00D6448B" w:rsidP="00D6448B">
      <w:pPr>
        <w:spacing w:after="156"/>
        <w:jc w:val="center"/>
        <w:rPr>
          <w:rFonts w:ascii="仿宋_GB2312" w:eastAsia="仿宋_GB2312" w:hAnsi="宋体" w:cs="宋体" w:hint="eastAsia"/>
          <w:b/>
          <w:sz w:val="32"/>
          <w:szCs w:val="32"/>
        </w:rPr>
      </w:pPr>
      <w:r w:rsidRPr="00134DEF">
        <w:rPr>
          <w:rFonts w:ascii="仿宋_GB2312" w:eastAsia="仿宋_GB2312" w:hAnsi="宋体" w:cs="宋体" w:hint="eastAsia"/>
          <w:b/>
          <w:sz w:val="32"/>
          <w:szCs w:val="32"/>
        </w:rPr>
        <w:t>目  录</w:t>
      </w:r>
    </w:p>
    <w:p w:rsidR="00D6448B" w:rsidRDefault="00D6448B" w:rsidP="00D6448B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领导论点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习近平同志六月论点摘要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李强同志六月论点摘要</w:t>
      </w:r>
    </w:p>
    <w:p w:rsidR="00D6448B" w:rsidRPr="00EE5317" w:rsidRDefault="00D6448B" w:rsidP="00D6448B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 w:rsidRPr="00134DEF">
        <w:rPr>
          <w:rFonts w:ascii="宋体" w:hAnsi="宋体" w:cs="宋体" w:hint="eastAsia"/>
          <w:b/>
          <w:bCs/>
          <w:sz w:val="32"/>
          <w:szCs w:val="32"/>
        </w:rPr>
        <w:t>经典学习</w:t>
      </w:r>
      <w:r w:rsidRPr="00EE5317">
        <w:rPr>
          <w:rFonts w:ascii="宋体" w:hAnsi="宋体" w:cs="宋体" w:hint="eastAsia"/>
          <w:sz w:val="32"/>
          <w:szCs w:val="32"/>
        </w:rPr>
        <w:br/>
      </w:r>
      <w:r w:rsidRPr="00B20839">
        <w:rPr>
          <w:rFonts w:ascii="宋体" w:hAnsi="宋体" w:cs="宋体" w:hint="eastAsia"/>
          <w:sz w:val="32"/>
          <w:szCs w:val="32"/>
        </w:rPr>
        <w:t>马克思恩格斯论人民群众是历史的创造者</w:t>
      </w:r>
      <w:r w:rsidRPr="00EE5317">
        <w:rPr>
          <w:rFonts w:ascii="宋体" w:hAnsi="宋体" w:cs="宋体" w:hint="eastAsia"/>
          <w:sz w:val="32"/>
          <w:szCs w:val="32"/>
        </w:rPr>
        <w:br/>
      </w:r>
      <w:r w:rsidRPr="00EE5317">
        <w:rPr>
          <w:rFonts w:ascii="宋体" w:hAnsi="宋体" w:cs="宋体" w:hint="eastAsia"/>
          <w:sz w:val="32"/>
          <w:szCs w:val="32"/>
        </w:rPr>
        <w:t>毛泽东论</w:t>
      </w:r>
      <w:r w:rsidRPr="00B20839">
        <w:rPr>
          <w:rFonts w:ascii="宋体" w:hAnsi="宋体" w:cs="宋体" w:hint="eastAsia"/>
          <w:sz w:val="32"/>
          <w:szCs w:val="32"/>
        </w:rPr>
        <w:t>人民群众是历史的创造者</w:t>
      </w:r>
      <w:r w:rsidRPr="00EE5317">
        <w:rPr>
          <w:rFonts w:ascii="宋体" w:hAnsi="宋体" w:cs="宋体" w:hint="eastAsia"/>
          <w:sz w:val="32"/>
          <w:szCs w:val="32"/>
        </w:rPr>
        <w:br/>
      </w:r>
      <w:r w:rsidRPr="00EE5317">
        <w:rPr>
          <w:rFonts w:ascii="宋体" w:hAnsi="宋体" w:cs="宋体" w:hint="eastAsia"/>
          <w:sz w:val="32"/>
          <w:szCs w:val="32"/>
        </w:rPr>
        <w:t>习近平</w:t>
      </w:r>
      <w:r>
        <w:rPr>
          <w:rFonts w:ascii="宋体" w:hAnsi="宋体" w:cs="宋体" w:hint="eastAsia"/>
          <w:sz w:val="32"/>
          <w:szCs w:val="32"/>
        </w:rPr>
        <w:t>论</w:t>
      </w:r>
      <w:r w:rsidRPr="00B20839">
        <w:rPr>
          <w:rFonts w:ascii="宋体" w:hAnsi="宋体" w:cs="宋体" w:hint="eastAsia"/>
          <w:sz w:val="32"/>
          <w:szCs w:val="32"/>
        </w:rPr>
        <w:t>人民群众是历史的创造者</w:t>
      </w:r>
    </w:p>
    <w:p w:rsidR="00D6448B" w:rsidRDefault="00D6448B" w:rsidP="00D6448B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传统文化</w:t>
      </w:r>
      <w:r>
        <w:rPr>
          <w:rFonts w:ascii="宋体" w:hAnsi="宋体" w:cs="宋体" w:hint="eastAsia"/>
          <w:b/>
          <w:bCs/>
          <w:sz w:val="32"/>
          <w:szCs w:val="32"/>
        </w:rPr>
        <w:br/>
      </w:r>
      <w:r w:rsidRPr="00B20839">
        <w:rPr>
          <w:rFonts w:ascii="宋体" w:hAnsi="宋体" w:cs="宋体" w:hint="eastAsia"/>
          <w:sz w:val="32"/>
          <w:szCs w:val="32"/>
        </w:rPr>
        <w:t>政之所兴在顺民心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 w:rsidRPr="00B20839">
        <w:rPr>
          <w:rFonts w:ascii="宋体" w:hAnsi="宋体" w:cs="宋体" w:hint="eastAsia"/>
          <w:sz w:val="32"/>
          <w:szCs w:val="32"/>
        </w:rPr>
        <w:t>政之所废在逆民心</w:t>
      </w:r>
      <w:r>
        <w:rPr>
          <w:rFonts w:ascii="宋体" w:hAnsi="宋体" w:cs="宋体" w:hint="eastAsia"/>
          <w:sz w:val="32"/>
          <w:szCs w:val="32"/>
        </w:rPr>
        <w:t xml:space="preserve"> </w:t>
      </w:r>
    </w:p>
    <w:p w:rsidR="00D6448B" w:rsidRDefault="00D6448B" w:rsidP="00D6448B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西方理论</w:t>
      </w:r>
      <w:r>
        <w:rPr>
          <w:rFonts w:ascii="宋体" w:hAnsi="宋体" w:cs="宋体" w:hint="eastAsia"/>
          <w:b/>
          <w:bCs/>
          <w:sz w:val="32"/>
          <w:szCs w:val="32"/>
        </w:rPr>
        <w:br/>
      </w:r>
      <w:r w:rsidRPr="0023754C">
        <w:rPr>
          <w:rFonts w:ascii="宋体" w:hAnsi="宋体" w:cs="宋体" w:hint="eastAsia"/>
          <w:sz w:val="32"/>
          <w:szCs w:val="32"/>
        </w:rPr>
        <w:t>重商主义</w:t>
      </w:r>
      <w:r>
        <w:rPr>
          <w:rFonts w:ascii="宋体" w:hAnsi="宋体" w:cs="宋体" w:hint="eastAsia"/>
          <w:sz w:val="32"/>
          <w:szCs w:val="32"/>
        </w:rPr>
        <w:br/>
      </w:r>
      <w:r w:rsidRPr="0023754C">
        <w:rPr>
          <w:rFonts w:ascii="宋体" w:hAnsi="宋体" w:cs="宋体" w:hint="eastAsia"/>
          <w:sz w:val="32"/>
          <w:szCs w:val="32"/>
        </w:rPr>
        <w:t>鲍曼：流动的现代性</w:t>
      </w:r>
    </w:p>
    <w:p w:rsidR="00D6448B" w:rsidRDefault="00D6448B" w:rsidP="00D6448B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新概念</w:t>
      </w:r>
      <w:r>
        <w:rPr>
          <w:rFonts w:ascii="宋体" w:hAnsi="宋体" w:cs="宋体" w:hint="eastAsia"/>
          <w:b/>
          <w:bCs/>
          <w:sz w:val="32"/>
          <w:szCs w:val="32"/>
        </w:rPr>
        <w:br/>
      </w:r>
      <w:r w:rsidRPr="00B20839">
        <w:rPr>
          <w:rFonts w:ascii="宋体" w:hAnsi="宋体" w:cs="宋体" w:hint="eastAsia"/>
          <w:sz w:val="32"/>
          <w:szCs w:val="32"/>
        </w:rPr>
        <w:t>系统治理</w:t>
      </w:r>
    </w:p>
    <w:p w:rsidR="00D6448B" w:rsidRPr="0023754C" w:rsidRDefault="00D6448B" w:rsidP="00D6448B">
      <w:pPr>
        <w:spacing w:after="156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   </w:t>
      </w:r>
      <w:r w:rsidRPr="00B20839">
        <w:rPr>
          <w:rFonts w:ascii="宋体" w:hAnsi="宋体" w:cs="宋体" w:hint="eastAsia"/>
          <w:sz w:val="32"/>
          <w:szCs w:val="32"/>
        </w:rPr>
        <w:t>网格化管理</w:t>
      </w:r>
    </w:p>
    <w:p w:rsidR="00D6448B" w:rsidRPr="0023754C" w:rsidRDefault="00D6448B" w:rsidP="00D6448B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新书介绍</w:t>
      </w:r>
      <w:r>
        <w:rPr>
          <w:rFonts w:ascii="宋体" w:hAnsi="宋体" w:cs="宋体" w:hint="eastAsia"/>
          <w:b/>
          <w:bCs/>
          <w:sz w:val="32"/>
          <w:szCs w:val="32"/>
        </w:rPr>
        <w:br/>
      </w:r>
      <w:r w:rsidRPr="003C3449">
        <w:rPr>
          <w:rFonts w:ascii="宋体" w:hAnsi="宋体" w:cs="宋体" w:hint="eastAsia"/>
          <w:sz w:val="32"/>
          <w:szCs w:val="32"/>
        </w:rPr>
        <w:t>《习近平谈治国理政》第三卷</w:t>
      </w:r>
    </w:p>
    <w:p w:rsidR="00D6448B" w:rsidRDefault="00D6448B" w:rsidP="00D6448B">
      <w:pPr>
        <w:spacing w:after="156"/>
        <w:ind w:left="420"/>
        <w:rPr>
          <w:rFonts w:ascii="宋体" w:hAnsi="宋体" w:cs="宋体" w:hint="eastAsia"/>
          <w:sz w:val="32"/>
          <w:szCs w:val="32"/>
        </w:rPr>
      </w:pPr>
      <w:r w:rsidRPr="00BB5C7A">
        <w:rPr>
          <w:rFonts w:ascii="宋体" w:hAnsi="宋体" w:cs="宋体" w:hint="eastAsia"/>
          <w:sz w:val="32"/>
          <w:szCs w:val="32"/>
        </w:rPr>
        <w:t>《生死关头：中国共产党的道路抉择》</w:t>
      </w:r>
    </w:p>
    <w:p w:rsidR="00D6448B" w:rsidRDefault="00D6448B" w:rsidP="00D6448B">
      <w:pPr>
        <w:spacing w:after="156"/>
        <w:ind w:left="420"/>
        <w:rPr>
          <w:rFonts w:ascii="宋体" w:hAnsi="宋体" w:cs="宋体" w:hint="eastAsia"/>
          <w:sz w:val="32"/>
          <w:szCs w:val="32"/>
        </w:rPr>
      </w:pPr>
    </w:p>
    <w:p w:rsidR="00D6448B" w:rsidRPr="00BB5C7A" w:rsidRDefault="00D6448B" w:rsidP="00D6448B">
      <w:pPr>
        <w:spacing w:after="156"/>
        <w:ind w:left="420"/>
        <w:rPr>
          <w:rFonts w:ascii="宋体" w:hAnsi="宋体" w:cs="宋体" w:hint="eastAsia"/>
          <w:sz w:val="32"/>
          <w:szCs w:val="32"/>
        </w:rPr>
        <w:sectPr w:rsidR="00D6448B" w:rsidRPr="00BB5C7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sz w:val="32"/>
          <w:szCs w:val="32"/>
        </w:rPr>
        <w:lastRenderedPageBreak/>
        <w:t>《决战：毛泽东、蒋介石是如何应对三大战役的》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DF4" w:rsidRDefault="00050DF4" w:rsidP="00D6448B">
      <w:pPr>
        <w:spacing w:after="0"/>
      </w:pPr>
      <w:r>
        <w:separator/>
      </w:r>
    </w:p>
  </w:endnote>
  <w:endnote w:type="continuationSeparator" w:id="0">
    <w:p w:rsidR="00050DF4" w:rsidRDefault="00050DF4" w:rsidP="00D6448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48B" w:rsidRDefault="00D6448B" w:rsidP="002B2635">
    <w:pPr>
      <w:pStyle w:val="a4"/>
      <w:spacing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48B" w:rsidRDefault="00D6448B" w:rsidP="007907EC">
    <w:pPr>
      <w:pStyle w:val="a4"/>
      <w:spacing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5121" type="#_x0000_t202" style="position:absolute;margin-left:104pt;margin-top:0;width:2in;height:2in;z-index:251660288;mso-wrap-style:none;mso-position-horizontal:right;mso-position-horizontal-relative:margin" filled="f" stroked="f">
          <v:fill o:detectmouseclick="t"/>
          <v:textbox style="mso-next-textbox:#文本框 1;mso-fit-shape-to-text:t" inset="0,0,0,0">
            <w:txbxContent>
              <w:p w:rsidR="00D6448B" w:rsidRDefault="00D6448B" w:rsidP="007907EC">
                <w:pPr>
                  <w:spacing w:after="12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48B" w:rsidRDefault="00D6448B" w:rsidP="002B2635">
    <w:pPr>
      <w:pStyle w:val="a4"/>
      <w:spacing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DF4" w:rsidRDefault="00050DF4" w:rsidP="00D6448B">
      <w:pPr>
        <w:spacing w:after="0"/>
      </w:pPr>
      <w:r>
        <w:separator/>
      </w:r>
    </w:p>
  </w:footnote>
  <w:footnote w:type="continuationSeparator" w:id="0">
    <w:p w:rsidR="00050DF4" w:rsidRDefault="00050DF4" w:rsidP="00D6448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48B" w:rsidRDefault="00D6448B" w:rsidP="002B2635">
    <w:pPr>
      <w:pStyle w:val="a3"/>
      <w:spacing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48B" w:rsidRDefault="00D6448B" w:rsidP="002B2635">
    <w:pPr>
      <w:pStyle w:val="a3"/>
      <w:spacing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48B" w:rsidRDefault="00D6448B" w:rsidP="002B2635">
    <w:pPr>
      <w:pStyle w:val="a3"/>
      <w:spacing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8DA17"/>
    <w:multiLevelType w:val="singleLevel"/>
    <w:tmpl w:val="5EA8DA17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0DF4"/>
    <w:rsid w:val="000972AC"/>
    <w:rsid w:val="00323B43"/>
    <w:rsid w:val="003D37D8"/>
    <w:rsid w:val="00426133"/>
    <w:rsid w:val="004358AB"/>
    <w:rsid w:val="008B7726"/>
    <w:rsid w:val="00D31D50"/>
    <w:rsid w:val="00D64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6448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448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D6448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448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2020-10-12T08:41:00Z</dcterms:modified>
</cp:coreProperties>
</file>